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6D89" w14:textId="77777777" w:rsidR="00617B6A" w:rsidRPr="00617B6A" w:rsidRDefault="00617B6A" w:rsidP="0047016A">
      <w:pPr>
        <w:spacing w:after="0" w:line="276" w:lineRule="auto"/>
        <w:ind w:firstLine="851"/>
        <w:jc w:val="center"/>
        <w:rPr>
          <w:b/>
          <w:bCs/>
          <w:lang w:val="ru-RU"/>
        </w:rPr>
      </w:pPr>
      <w:r w:rsidRPr="00617B6A">
        <w:rPr>
          <w:b/>
          <w:bCs/>
          <w:lang w:val="ru-RU"/>
        </w:rPr>
        <w:t>ОТЧЁТ</w:t>
      </w:r>
    </w:p>
    <w:p w14:paraId="280DD7EB" w14:textId="74B3B3C1" w:rsidR="00617B6A" w:rsidRPr="00617B6A" w:rsidRDefault="00617B6A" w:rsidP="0047016A">
      <w:pPr>
        <w:spacing w:after="0" w:line="276" w:lineRule="auto"/>
        <w:ind w:firstLine="851"/>
        <w:jc w:val="center"/>
        <w:rPr>
          <w:b/>
          <w:bCs/>
          <w:lang w:val="ru-RU"/>
        </w:rPr>
      </w:pPr>
      <w:r w:rsidRPr="00617B6A">
        <w:rPr>
          <w:b/>
          <w:bCs/>
          <w:lang w:val="ru-RU"/>
        </w:rPr>
        <w:t>о деятельности Общественного фонда поддержки и развития национальных массмедиа в течение 202</w:t>
      </w:r>
      <w:r w:rsidR="0047016A">
        <w:rPr>
          <w:b/>
          <w:bCs/>
          <w:lang w:val="ru-RU"/>
        </w:rPr>
        <w:t>2</w:t>
      </w:r>
      <w:r w:rsidRPr="00617B6A">
        <w:rPr>
          <w:b/>
          <w:bCs/>
          <w:lang w:val="ru-RU"/>
        </w:rPr>
        <w:t xml:space="preserve"> года</w:t>
      </w:r>
    </w:p>
    <w:p w14:paraId="54947CAE" w14:textId="77777777" w:rsid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</w:p>
    <w:p w14:paraId="71CBF2C3" w14:textId="07013680" w:rsidR="00617B6A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 w:rsidRPr="00617B6A">
        <w:rPr>
          <w:lang w:val="ru-RU"/>
        </w:rPr>
        <w:t>Как известно, Общественный фонд поддержки и развития национальных массмедиа основан в ноябре 2019 года группой инициативных журналистов и блогеров для развития сферы СМИ, материальной поддержки и реализации прав представителей медиасообщества в Узбекистане. С момента регистрации Фондом проделана значительная работа по созданию равных условий для средств массовой информации на медиарынке, их дальнейшему развитию, а также в сфере реализации прав журналистов и блогеров.</w:t>
      </w:r>
    </w:p>
    <w:p w14:paraId="472C0537" w14:textId="38E6199B" w:rsidR="00617B6A" w:rsidRPr="00701795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 w:rsidRPr="00617B6A">
        <w:rPr>
          <w:lang w:val="ru-RU"/>
        </w:rPr>
        <w:t xml:space="preserve">Основными источниками формирования финансовых средств Фонда в 2022 году стали благотворительные средства местных организаций. В целом, на его расчётный счёт </w:t>
      </w:r>
      <w:r w:rsidRPr="00701795">
        <w:rPr>
          <w:lang w:val="ru-RU"/>
        </w:rPr>
        <w:t xml:space="preserve">поступило </w:t>
      </w:r>
      <w:r w:rsidRPr="00701795">
        <w:rPr>
          <w:b/>
          <w:bCs/>
          <w:lang w:val="ru-RU"/>
        </w:rPr>
        <w:t>1</w:t>
      </w:r>
      <w:r w:rsidR="00650260" w:rsidRPr="00701795">
        <w:rPr>
          <w:b/>
          <w:bCs/>
          <w:lang w:val="ru-RU"/>
        </w:rPr>
        <w:t>4</w:t>
      </w:r>
      <w:r w:rsidRPr="00701795">
        <w:rPr>
          <w:b/>
          <w:bCs/>
          <w:lang w:val="ru-RU"/>
        </w:rPr>
        <w:t xml:space="preserve"> </w:t>
      </w:r>
      <w:r w:rsidR="00650260" w:rsidRPr="00701795">
        <w:rPr>
          <w:b/>
          <w:bCs/>
          <w:lang w:val="ru-RU"/>
        </w:rPr>
        <w:t>906</w:t>
      </w:r>
      <w:r w:rsidRPr="00701795">
        <w:rPr>
          <w:b/>
          <w:bCs/>
          <w:lang w:val="ru-RU"/>
        </w:rPr>
        <w:t xml:space="preserve"> млн сумов.</w:t>
      </w:r>
    </w:p>
    <w:p w14:paraId="70148008" w14:textId="7811308F" w:rsidR="00617B6A" w:rsidRPr="00617B6A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 w:rsidRPr="00701795">
        <w:rPr>
          <w:lang w:val="ru-RU"/>
        </w:rPr>
        <w:t>Данные средства были направлены на обеспечение</w:t>
      </w:r>
      <w:bookmarkStart w:id="0" w:name="_GoBack"/>
      <w:bookmarkEnd w:id="0"/>
      <w:r w:rsidRPr="00617B6A">
        <w:rPr>
          <w:lang w:val="ru-RU"/>
        </w:rPr>
        <w:t xml:space="preserve"> реализации уставных задач Фонда массмедиа в таких сферах, как развитие национальных массмедиа и всесторонняя поддержка СМИ, журналистов и блогеров; поддержка детей с проблемами зрения по проекту «</w:t>
      </w:r>
      <w:proofErr w:type="spellStart"/>
      <w:r w:rsidRPr="00617B6A">
        <w:rPr>
          <w:lang w:val="ru-RU"/>
        </w:rPr>
        <w:t>Кунгил</w:t>
      </w:r>
      <w:proofErr w:type="spellEnd"/>
      <w:r w:rsidRPr="00617B6A">
        <w:rPr>
          <w:lang w:val="ru-RU"/>
        </w:rPr>
        <w:t xml:space="preserve"> </w:t>
      </w:r>
      <w:proofErr w:type="spellStart"/>
      <w:r w:rsidRPr="00617B6A">
        <w:rPr>
          <w:lang w:val="ru-RU"/>
        </w:rPr>
        <w:t>кузи</w:t>
      </w:r>
      <w:proofErr w:type="spellEnd"/>
      <w:r w:rsidRPr="00617B6A">
        <w:rPr>
          <w:lang w:val="ru-RU"/>
        </w:rPr>
        <w:t>», развитие в стране интеллектуального движения через возможности ННО «</w:t>
      </w:r>
      <w:proofErr w:type="spellStart"/>
      <w:r w:rsidRPr="00617B6A">
        <w:rPr>
          <w:lang w:val="ru-RU"/>
        </w:rPr>
        <w:t>Заковат</w:t>
      </w:r>
      <w:proofErr w:type="spellEnd"/>
      <w:r w:rsidRPr="00617B6A">
        <w:rPr>
          <w:lang w:val="ru-RU"/>
        </w:rPr>
        <w:t>» и содействие в решении гендерных вопросов. В частности:</w:t>
      </w:r>
    </w:p>
    <w:p w14:paraId="4D4554BE" w14:textId="0C238FE4" w:rsidR="00DD1A21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>
        <w:rPr>
          <w:lang w:val="ru-RU"/>
        </w:rPr>
        <w:t>–</w:t>
      </w:r>
      <w:r w:rsidR="00DD1A21">
        <w:rPr>
          <w:lang w:val="ru-RU"/>
        </w:rPr>
        <w:t xml:space="preserve"> </w:t>
      </w:r>
      <w:r w:rsidR="00DD1A21" w:rsidRPr="00DD1A21">
        <w:rPr>
          <w:lang w:val="ru-RU"/>
        </w:rPr>
        <w:t>В 2022 году Фонд масс-медиа провел активную работу и инициативы, предпринятые в области гендерного равенства. Например, одним из значимых моментов в году был 7 мая 2022 года, когда Фонд совместно с активными членами медиасообщества обратился к Агентству информации и массовых коммуникаций при Администрации Президента Республики Узбекистан с просьбой провести компетентную гендерную экспертизу  публикуемых в Узбекистане новостей, выпускаемых ток-шоу и кинопродукции на предмет соответствия образа женщины гендерной политике страны и международным требованиям, и предоставить свои выводы.</w:t>
      </w:r>
    </w:p>
    <w:p w14:paraId="25F95E20" w14:textId="4E0AC74D" w:rsidR="0022665F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>
        <w:rPr>
          <w:lang w:val="ru-RU"/>
        </w:rPr>
        <w:t>–</w:t>
      </w:r>
      <w:r w:rsidRPr="00617B6A">
        <w:rPr>
          <w:lang w:val="ru-RU"/>
        </w:rPr>
        <w:t xml:space="preserve"> </w:t>
      </w:r>
      <w:r w:rsidR="0022665F" w:rsidRPr="0022665F">
        <w:rPr>
          <w:lang w:val="ru-RU"/>
        </w:rPr>
        <w:t xml:space="preserve">В течение 2022 года Фонд масс-медиа проявил активную реакцию на ситуации, затрагивающие </w:t>
      </w:r>
      <w:r w:rsidR="001C7EA1">
        <w:rPr>
          <w:lang w:val="ru-RU"/>
        </w:rPr>
        <w:t xml:space="preserve">давление на </w:t>
      </w:r>
      <w:r w:rsidR="0022665F" w:rsidRPr="0022665F">
        <w:rPr>
          <w:lang w:val="ru-RU"/>
        </w:rPr>
        <w:t>журналистов и свободу слова в Узбекистане.</w:t>
      </w:r>
      <w:r w:rsidR="0022665F">
        <w:rPr>
          <w:lang w:val="ru-RU"/>
        </w:rPr>
        <w:t xml:space="preserve"> В частности,</w:t>
      </w:r>
      <w:r w:rsidR="0022665F" w:rsidRPr="0022665F">
        <w:rPr>
          <w:lang w:val="ru-RU"/>
        </w:rPr>
        <w:t xml:space="preserve"> Фонд оперативно связывался с журналистами, сталкивающимися с преследованиями, и проводил разбирательства по факту нарушения их прав. Также Фонд реагировал на случа</w:t>
      </w:r>
      <w:r w:rsidR="0022665F">
        <w:rPr>
          <w:lang w:val="ru-RU"/>
        </w:rPr>
        <w:t>й</w:t>
      </w:r>
      <w:r w:rsidR="0022665F" w:rsidRPr="0022665F">
        <w:rPr>
          <w:lang w:val="ru-RU"/>
        </w:rPr>
        <w:t xml:space="preserve"> отказа журналист</w:t>
      </w:r>
      <w:r w:rsidR="0022665F">
        <w:rPr>
          <w:lang w:val="ru-RU"/>
        </w:rPr>
        <w:t>ке</w:t>
      </w:r>
      <w:r w:rsidR="0022665F" w:rsidRPr="0022665F">
        <w:rPr>
          <w:lang w:val="ru-RU"/>
        </w:rPr>
        <w:t xml:space="preserve"> </w:t>
      </w:r>
      <w:proofErr w:type="spellStart"/>
      <w:r w:rsidR="0022665F" w:rsidRPr="0022665F">
        <w:rPr>
          <w:lang w:val="ru-RU"/>
        </w:rPr>
        <w:t>Гульнозе</w:t>
      </w:r>
      <w:proofErr w:type="spellEnd"/>
      <w:r w:rsidR="0022665F" w:rsidRPr="0022665F">
        <w:rPr>
          <w:lang w:val="ru-RU"/>
        </w:rPr>
        <w:t xml:space="preserve"> Саид во въезде в страну, обращаясь в государственные органы для урегулирования ситуации. В конце года, 29 декабря 2022 года, председатель Попечительского совета Фонда, </w:t>
      </w:r>
      <w:proofErr w:type="spellStart"/>
      <w:r w:rsidR="0022665F" w:rsidRPr="0022665F">
        <w:rPr>
          <w:lang w:val="ru-RU"/>
        </w:rPr>
        <w:t>Нозима</w:t>
      </w:r>
      <w:proofErr w:type="spellEnd"/>
      <w:r w:rsidR="0022665F" w:rsidRPr="0022665F">
        <w:rPr>
          <w:lang w:val="ru-RU"/>
        </w:rPr>
        <w:t xml:space="preserve"> Давлетова,</w:t>
      </w:r>
      <w:r w:rsidR="0022665F">
        <w:rPr>
          <w:lang w:val="ru-RU"/>
        </w:rPr>
        <w:t xml:space="preserve"> </w:t>
      </w:r>
      <w:r w:rsidR="0022665F" w:rsidRPr="0022665F">
        <w:rPr>
          <w:lang w:val="ru-RU"/>
        </w:rPr>
        <w:t xml:space="preserve">провела важную встречу с </w:t>
      </w:r>
      <w:proofErr w:type="spellStart"/>
      <w:r w:rsidR="0022665F" w:rsidRPr="0022665F">
        <w:rPr>
          <w:lang w:val="ru-RU"/>
        </w:rPr>
        <w:t>Лолагул</w:t>
      </w:r>
      <w:proofErr w:type="spellEnd"/>
      <w:r w:rsidR="0022665F" w:rsidRPr="0022665F">
        <w:rPr>
          <w:lang w:val="ru-RU"/>
        </w:rPr>
        <w:t xml:space="preserve"> </w:t>
      </w:r>
      <w:proofErr w:type="spellStart"/>
      <w:r w:rsidR="0022665F" w:rsidRPr="0022665F">
        <w:rPr>
          <w:lang w:val="ru-RU"/>
        </w:rPr>
        <w:t>Каллыхановой</w:t>
      </w:r>
      <w:proofErr w:type="spellEnd"/>
      <w:r w:rsidR="0022665F">
        <w:rPr>
          <w:lang w:val="ru-RU"/>
        </w:rPr>
        <w:t xml:space="preserve">, </w:t>
      </w:r>
      <w:r w:rsidR="0022665F" w:rsidRPr="0022665F">
        <w:rPr>
          <w:lang w:val="ru-RU"/>
        </w:rPr>
        <w:t>журналисткой, подсудимой по уголовному делу</w:t>
      </w:r>
      <w:r w:rsidR="0022665F">
        <w:rPr>
          <w:lang w:val="ru-RU"/>
        </w:rPr>
        <w:t xml:space="preserve"> </w:t>
      </w:r>
      <w:r w:rsidR="0022665F" w:rsidRPr="0022665F">
        <w:rPr>
          <w:lang w:val="ru-RU"/>
        </w:rPr>
        <w:t xml:space="preserve">о </w:t>
      </w:r>
      <w:r w:rsidR="0022665F" w:rsidRPr="0022665F">
        <w:rPr>
          <w:lang w:val="ru-RU"/>
        </w:rPr>
        <w:lastRenderedPageBreak/>
        <w:t>событиях в Каракалпакстане, где обсуждались условия содержания и правовая грамотность журналистского сообщества.</w:t>
      </w:r>
    </w:p>
    <w:p w14:paraId="1C519B23" w14:textId="49263030" w:rsidR="0022665F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>
        <w:rPr>
          <w:lang w:val="ru-RU"/>
        </w:rPr>
        <w:t>–</w:t>
      </w:r>
      <w:r w:rsidRPr="00617B6A">
        <w:rPr>
          <w:lang w:val="ru-RU"/>
        </w:rPr>
        <w:t xml:space="preserve"> </w:t>
      </w:r>
      <w:r w:rsidR="0022665F" w:rsidRPr="0022665F">
        <w:rPr>
          <w:lang w:val="ru-RU"/>
        </w:rPr>
        <w:t>В 2022 году Фонд масс-медиа успешно реализовал два важных проекта. Первый – онлайн-платформа для повышения правовой грамотности журналистов, осуществляемая в сотрудничестве с Посольством Швейцарской Конфедерации. Второй – проект по содействию гендерно-чувствительному освещению в СМИ, запущенный Общественным фондом поддержки и развития национальных масс-медиа. Обучения и мониторинг контента с участием экспертов помогли разработать руководство для осуществления гендерно-чувствительного освещения.</w:t>
      </w:r>
    </w:p>
    <w:p w14:paraId="27E336D2" w14:textId="5AB80C9C" w:rsidR="0022665F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>
        <w:rPr>
          <w:lang w:val="ru-RU"/>
        </w:rPr>
        <w:t>–</w:t>
      </w:r>
      <w:r w:rsidRPr="00617B6A">
        <w:rPr>
          <w:lang w:val="ru-RU"/>
        </w:rPr>
        <w:t xml:space="preserve"> </w:t>
      </w:r>
      <w:r w:rsidR="0022665F" w:rsidRPr="0022665F">
        <w:rPr>
          <w:lang w:val="ru-RU"/>
        </w:rPr>
        <w:t>В течение 2022 года Фонд масс-медиа активно проводил семинары и воркшопы совместно с Представительством Фонда им. Фридриха Эберта в Узбекистане, предоставляя ценные обучающие тренинги для журналистов и блогеров. Серия семинаров, которая состоялась 6 июля, была посвящена практическому использованию инструментов для фактчекинга и смогла привлечь более 50 представителей масс-медиа. Кроме того, 2 августа были запущены новые тренинги, также посвященные практическим навыкам фактчекинга.</w:t>
      </w:r>
    </w:p>
    <w:p w14:paraId="58CC4910" w14:textId="6B9B5F36" w:rsidR="0022665F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>
        <w:rPr>
          <w:lang w:val="ru-RU"/>
        </w:rPr>
        <w:t>–</w:t>
      </w:r>
      <w:r w:rsidRPr="00617B6A">
        <w:rPr>
          <w:lang w:val="ru-RU"/>
        </w:rPr>
        <w:t xml:space="preserve"> </w:t>
      </w:r>
      <w:r w:rsidR="0022665F" w:rsidRPr="0022665F">
        <w:rPr>
          <w:lang w:val="ru-RU"/>
        </w:rPr>
        <w:t xml:space="preserve">В 2022 году Фонд масс-медиа установил продуктивное сотрудничество с компанией </w:t>
      </w:r>
      <w:proofErr w:type="spellStart"/>
      <w:r w:rsidR="0022665F" w:rsidRPr="0022665F">
        <w:rPr>
          <w:lang w:val="ru-RU"/>
        </w:rPr>
        <w:t>Meta</w:t>
      </w:r>
      <w:proofErr w:type="spellEnd"/>
      <w:r w:rsidR="0022665F" w:rsidRPr="0022665F">
        <w:rPr>
          <w:lang w:val="ru-RU"/>
        </w:rPr>
        <w:t xml:space="preserve">, направленное на развитие цифровой дипломатии и улучшение онлайн-присутствия узбекистанских дипломатических миссий. Совместно они провели вебинары, нацеленные на улучшение навыков работы дипломатов в социальных сетях, что способствует формированию положительного имиджа страны за рубежом. Также была успешно завершена верификация более 40 аккаунтов дипломатических представительств Узбекистана в Facebook и Instagram, обеспечивая точную и актуальную информацию для зарубежных пользователей и СМИ. Кроме того, в рамках инициативы Фонда, был проведен воркшоп с участием представителей </w:t>
      </w:r>
      <w:proofErr w:type="spellStart"/>
      <w:r w:rsidR="0022665F" w:rsidRPr="0022665F">
        <w:rPr>
          <w:lang w:val="ru-RU"/>
        </w:rPr>
        <w:t>Meta</w:t>
      </w:r>
      <w:proofErr w:type="spellEnd"/>
      <w:r w:rsidR="0022665F" w:rsidRPr="0022665F">
        <w:rPr>
          <w:lang w:val="ru-RU"/>
        </w:rPr>
        <w:t>, на котором обсуждались вопросы верификации и методы проверки информации на соответствие правде.</w:t>
      </w:r>
    </w:p>
    <w:p w14:paraId="083126B0" w14:textId="13CF28B9" w:rsidR="001C7EA1" w:rsidRDefault="001C7EA1" w:rsidP="0047016A">
      <w:pPr>
        <w:spacing w:after="0" w:line="276" w:lineRule="auto"/>
        <w:ind w:firstLine="851"/>
        <w:jc w:val="both"/>
        <w:rPr>
          <w:lang w:val="ru-RU"/>
        </w:rPr>
      </w:pPr>
      <w:r>
        <w:rPr>
          <w:lang w:val="ru-RU"/>
        </w:rPr>
        <w:t xml:space="preserve">– </w:t>
      </w:r>
      <w:r w:rsidRPr="00677F81">
        <w:rPr>
          <w:lang w:val="ru-RU"/>
        </w:rPr>
        <w:t>В течение 2022 года Фонд масс-медиа активно вел переговоры и встречи с различными партнерами</w:t>
      </w:r>
      <w:r>
        <w:rPr>
          <w:lang w:val="ru-RU"/>
        </w:rPr>
        <w:t>, экспертами</w:t>
      </w:r>
      <w:r w:rsidRPr="00677F81">
        <w:rPr>
          <w:lang w:val="ru-RU"/>
        </w:rPr>
        <w:t xml:space="preserve"> и представителями медиаиндустрии.</w:t>
      </w:r>
      <w:r>
        <w:rPr>
          <w:lang w:val="ru-RU"/>
        </w:rPr>
        <w:t xml:space="preserve"> </w:t>
      </w:r>
      <w:r w:rsidRPr="0078291D">
        <w:rPr>
          <w:lang w:val="ru-RU"/>
        </w:rPr>
        <w:t xml:space="preserve">Всего состоялось </w:t>
      </w:r>
      <w:r w:rsidR="00294094">
        <w:rPr>
          <w:lang w:val="ru-RU"/>
        </w:rPr>
        <w:t>около 20</w:t>
      </w:r>
      <w:r w:rsidRPr="0078291D">
        <w:rPr>
          <w:lang w:val="ru-RU"/>
        </w:rPr>
        <w:t xml:space="preserve"> </w:t>
      </w:r>
      <w:r w:rsidR="00965FE6">
        <w:rPr>
          <w:lang w:val="ru-RU"/>
        </w:rPr>
        <w:t>подобных</w:t>
      </w:r>
      <w:r w:rsidRPr="0078291D">
        <w:rPr>
          <w:lang w:val="ru-RU"/>
        </w:rPr>
        <w:t xml:space="preserve"> встреч</w:t>
      </w:r>
      <w:r w:rsidR="00965FE6">
        <w:rPr>
          <w:lang w:val="ru-RU"/>
        </w:rPr>
        <w:t xml:space="preserve"> (очно и онлайн)</w:t>
      </w:r>
      <w:r w:rsidRPr="0078291D">
        <w:rPr>
          <w:lang w:val="ru-RU"/>
        </w:rPr>
        <w:t xml:space="preserve">, среди которых следует отметить </w:t>
      </w:r>
      <w:r>
        <w:rPr>
          <w:lang w:val="ru-RU"/>
        </w:rPr>
        <w:t xml:space="preserve">встречи с </w:t>
      </w:r>
      <w:r w:rsidRPr="00620226">
        <w:rPr>
          <w:lang w:val="ru-RU"/>
        </w:rPr>
        <w:t xml:space="preserve">президентом и главным исполнительным директором медиакорпорации «Радио Свободная Европа/Радио Свобода» Джейми </w:t>
      </w:r>
      <w:proofErr w:type="spellStart"/>
      <w:r w:rsidRPr="00620226">
        <w:rPr>
          <w:lang w:val="ru-RU"/>
        </w:rPr>
        <w:t>Флаем</w:t>
      </w:r>
      <w:proofErr w:type="spellEnd"/>
      <w:r>
        <w:rPr>
          <w:lang w:val="ru-RU"/>
        </w:rPr>
        <w:t xml:space="preserve"> (7 января), п</w:t>
      </w:r>
      <w:r w:rsidRPr="00620226">
        <w:rPr>
          <w:lang w:val="ru-RU"/>
        </w:rPr>
        <w:t>остоянны</w:t>
      </w:r>
      <w:r>
        <w:rPr>
          <w:lang w:val="ru-RU"/>
        </w:rPr>
        <w:t>м</w:t>
      </w:r>
      <w:r w:rsidRPr="00620226">
        <w:rPr>
          <w:lang w:val="ru-RU"/>
        </w:rPr>
        <w:t xml:space="preserve"> представител</w:t>
      </w:r>
      <w:r>
        <w:rPr>
          <w:lang w:val="ru-RU"/>
        </w:rPr>
        <w:t>ем</w:t>
      </w:r>
      <w:r w:rsidRPr="00620226">
        <w:rPr>
          <w:lang w:val="ru-RU"/>
        </w:rPr>
        <w:t xml:space="preserve"> ПРООН в Узбекистане Матильда </w:t>
      </w:r>
      <w:proofErr w:type="spellStart"/>
      <w:r w:rsidRPr="00620226">
        <w:rPr>
          <w:lang w:val="ru-RU"/>
        </w:rPr>
        <w:t>Димовск</w:t>
      </w:r>
      <w:r>
        <w:rPr>
          <w:lang w:val="ru-RU"/>
        </w:rPr>
        <w:t>ой</w:t>
      </w:r>
      <w:proofErr w:type="spellEnd"/>
      <w:r>
        <w:rPr>
          <w:lang w:val="ru-RU"/>
        </w:rPr>
        <w:t xml:space="preserve"> (11 мая), </w:t>
      </w:r>
      <w:r w:rsidRPr="00620226">
        <w:rPr>
          <w:lang w:val="ru-RU"/>
        </w:rPr>
        <w:t>Послом Европейского союза в Узбекистане Шарлоттой Адриан</w:t>
      </w:r>
      <w:r>
        <w:rPr>
          <w:lang w:val="ru-RU"/>
        </w:rPr>
        <w:t xml:space="preserve"> (14 апреля), п</w:t>
      </w:r>
      <w:r w:rsidRPr="00620226">
        <w:rPr>
          <w:lang w:val="ru-RU"/>
        </w:rPr>
        <w:t>редставител</w:t>
      </w:r>
      <w:r>
        <w:rPr>
          <w:lang w:val="ru-RU"/>
        </w:rPr>
        <w:t>ем</w:t>
      </w:r>
      <w:r w:rsidRPr="00620226">
        <w:rPr>
          <w:lang w:val="ru-RU"/>
        </w:rPr>
        <w:t xml:space="preserve"> ЮНЕСКО в Узбекистане </w:t>
      </w:r>
      <w:proofErr w:type="spellStart"/>
      <w:r w:rsidRPr="00620226">
        <w:rPr>
          <w:lang w:val="ru-RU"/>
        </w:rPr>
        <w:t>Александроса</w:t>
      </w:r>
      <w:proofErr w:type="spellEnd"/>
      <w:r w:rsidRPr="00620226">
        <w:rPr>
          <w:lang w:val="ru-RU"/>
        </w:rPr>
        <w:t xml:space="preserve"> </w:t>
      </w:r>
      <w:proofErr w:type="spellStart"/>
      <w:r w:rsidRPr="00620226">
        <w:rPr>
          <w:lang w:val="ru-RU"/>
        </w:rPr>
        <w:t>Макаригакиса</w:t>
      </w:r>
      <w:proofErr w:type="spellEnd"/>
      <w:r>
        <w:rPr>
          <w:lang w:val="ru-RU"/>
        </w:rPr>
        <w:t xml:space="preserve"> (24 </w:t>
      </w:r>
      <w:r>
        <w:rPr>
          <w:lang w:val="ru-RU"/>
        </w:rPr>
        <w:lastRenderedPageBreak/>
        <w:t xml:space="preserve">мая), </w:t>
      </w:r>
      <w:r w:rsidRPr="00620226">
        <w:rPr>
          <w:lang w:val="ru-RU"/>
        </w:rPr>
        <w:t xml:space="preserve">Чрезвычайным и Полномочным Послом Федеративной Республики Германия в Узбекистане д-р </w:t>
      </w:r>
      <w:proofErr w:type="spellStart"/>
      <w:r w:rsidRPr="00620226">
        <w:rPr>
          <w:lang w:val="ru-RU"/>
        </w:rPr>
        <w:t>Тилом</w:t>
      </w:r>
      <w:proofErr w:type="spellEnd"/>
      <w:r w:rsidRPr="00620226">
        <w:rPr>
          <w:lang w:val="ru-RU"/>
        </w:rPr>
        <w:t xml:space="preserve"> </w:t>
      </w:r>
      <w:proofErr w:type="spellStart"/>
      <w:r w:rsidRPr="00620226">
        <w:rPr>
          <w:lang w:val="ru-RU"/>
        </w:rPr>
        <w:t>Клиннером</w:t>
      </w:r>
      <w:proofErr w:type="spellEnd"/>
      <w:r>
        <w:rPr>
          <w:lang w:val="ru-RU"/>
        </w:rPr>
        <w:t xml:space="preserve"> (27 мая), г</w:t>
      </w:r>
      <w:r w:rsidRPr="00620226">
        <w:rPr>
          <w:lang w:val="ru-RU"/>
        </w:rPr>
        <w:t xml:space="preserve">лавой Представительства Детского фонда ООН </w:t>
      </w:r>
      <w:proofErr w:type="spellStart"/>
      <w:r w:rsidRPr="00620226">
        <w:rPr>
          <w:lang w:val="ru-RU"/>
        </w:rPr>
        <w:t>Муниром</w:t>
      </w:r>
      <w:proofErr w:type="spellEnd"/>
      <w:r w:rsidRPr="00620226">
        <w:rPr>
          <w:lang w:val="ru-RU"/>
        </w:rPr>
        <w:t xml:space="preserve"> </w:t>
      </w:r>
      <w:proofErr w:type="spellStart"/>
      <w:r w:rsidRPr="00620226">
        <w:rPr>
          <w:lang w:val="ru-RU"/>
        </w:rPr>
        <w:t>Мамедзаде</w:t>
      </w:r>
      <w:proofErr w:type="spellEnd"/>
      <w:r>
        <w:rPr>
          <w:lang w:val="ru-RU"/>
        </w:rPr>
        <w:t xml:space="preserve"> (31 мая), </w:t>
      </w:r>
      <w:r w:rsidRPr="00620226">
        <w:rPr>
          <w:lang w:val="ru-RU"/>
        </w:rPr>
        <w:t xml:space="preserve">представителем ЮНФПА в Узбекистане господином Ю </w:t>
      </w:r>
      <w:proofErr w:type="spellStart"/>
      <w:r w:rsidRPr="00620226">
        <w:rPr>
          <w:lang w:val="ru-RU"/>
        </w:rPr>
        <w:t>Ю</w:t>
      </w:r>
      <w:proofErr w:type="spellEnd"/>
      <w:r>
        <w:rPr>
          <w:lang w:val="ru-RU"/>
        </w:rPr>
        <w:t xml:space="preserve"> (6 июля), </w:t>
      </w:r>
      <w:r w:rsidRPr="00620226">
        <w:rPr>
          <w:lang w:val="ru-RU"/>
        </w:rPr>
        <w:t xml:space="preserve">лава Представительства ЮНЕСКО в Ташкенте Сара </w:t>
      </w:r>
      <w:proofErr w:type="spellStart"/>
      <w:r w:rsidRPr="00620226">
        <w:rPr>
          <w:lang w:val="ru-RU"/>
        </w:rPr>
        <w:t>Нишади</w:t>
      </w:r>
      <w:proofErr w:type="spellEnd"/>
      <w:r>
        <w:rPr>
          <w:lang w:val="ru-RU"/>
        </w:rPr>
        <w:t xml:space="preserve"> (14 июля), и </w:t>
      </w:r>
      <w:r w:rsidRPr="00620226">
        <w:rPr>
          <w:lang w:val="ru-RU"/>
        </w:rPr>
        <w:t>Исполняющим обязанности помощника госсекретаря США по связям с общественностью Элизабет Кеннеди Трюдо</w:t>
      </w:r>
      <w:r>
        <w:rPr>
          <w:lang w:val="ru-RU"/>
        </w:rPr>
        <w:t xml:space="preserve"> (6 октября).</w:t>
      </w:r>
    </w:p>
    <w:p w14:paraId="6E502560" w14:textId="77777777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>В отчётный период 2022 года ключевым направлением Фонда стало укрепление интеллектуального молодёжного движения «</w:t>
      </w:r>
      <w:proofErr w:type="spellStart"/>
      <w:r w:rsidRPr="0047016A">
        <w:rPr>
          <w:lang w:val="ru-RU"/>
        </w:rPr>
        <w:t>Заковат</w:t>
      </w:r>
      <w:proofErr w:type="spellEnd"/>
      <w:r w:rsidRPr="0047016A">
        <w:rPr>
          <w:lang w:val="ru-RU"/>
        </w:rPr>
        <w:t>». Фонд продолжил свою деятельность как единоличный учредитель ННО "Интеллектуальный клуб «</w:t>
      </w:r>
      <w:proofErr w:type="spellStart"/>
      <w:r w:rsidRPr="0047016A">
        <w:rPr>
          <w:lang w:val="ru-RU"/>
        </w:rPr>
        <w:t>Заковат</w:t>
      </w:r>
      <w:proofErr w:type="spellEnd"/>
      <w:r w:rsidRPr="0047016A">
        <w:rPr>
          <w:lang w:val="ru-RU"/>
        </w:rPr>
        <w:t xml:space="preserve">»", обеспечивая все необходимые условия для активного привлечения молодёжи со всей республики. </w:t>
      </w:r>
    </w:p>
    <w:p w14:paraId="13B6BEE0" w14:textId="40660300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1. 20 января 2022 года Президент Узбекистана принял Постановление № ПП-96 о развитии интеллектуальной игры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 как массово-просветительского движения. </w:t>
      </w:r>
      <w:r w:rsidR="00701795">
        <w:rPr>
          <w:lang w:val="ru-RU"/>
        </w:rPr>
        <w:t>Было</w:t>
      </w:r>
      <w:r w:rsidRPr="0047016A">
        <w:rPr>
          <w:lang w:val="ru-RU"/>
        </w:rPr>
        <w:t xml:space="preserve"> выдел</w:t>
      </w:r>
      <w:r w:rsidR="00701795">
        <w:rPr>
          <w:lang w:val="ru-RU"/>
        </w:rPr>
        <w:t>ено</w:t>
      </w:r>
      <w:r w:rsidRPr="0047016A">
        <w:rPr>
          <w:lang w:val="ru-RU"/>
        </w:rPr>
        <w:t xml:space="preserve"> 50 </w:t>
      </w:r>
      <w:r w:rsidR="00701795">
        <w:rPr>
          <w:lang w:val="ru-RU"/>
        </w:rPr>
        <w:t>млрд.</w:t>
      </w:r>
      <w:r w:rsidRPr="0047016A">
        <w:rPr>
          <w:lang w:val="ru-RU"/>
        </w:rPr>
        <w:t xml:space="preserve"> </w:t>
      </w:r>
      <w:proofErr w:type="spellStart"/>
      <w:r w:rsidRPr="0047016A">
        <w:rPr>
          <w:lang w:val="ru-RU"/>
        </w:rPr>
        <w:t>сум</w:t>
      </w:r>
      <w:r w:rsidR="00701795">
        <w:rPr>
          <w:lang w:val="ru-RU"/>
        </w:rPr>
        <w:t>ов</w:t>
      </w:r>
      <w:proofErr w:type="spellEnd"/>
      <w:r w:rsidRPr="0047016A">
        <w:rPr>
          <w:lang w:val="ru-RU"/>
        </w:rPr>
        <w:t xml:space="preserve"> на организацию игр, поощрение участников и зрителей, оплату экспертам и судьям, создание электронной платформы для регистрации в Интеллектуальном клубе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>, а также на гранты для разработчиков образовательных игр.</w:t>
      </w:r>
    </w:p>
    <w:p w14:paraId="64C55989" w14:textId="470F1386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2. По итогам учебного года 2021/2022 кружки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 были организованы в почти 10 </w:t>
      </w:r>
      <w:r w:rsidR="00701795">
        <w:rPr>
          <w:lang w:val="ru-RU"/>
        </w:rPr>
        <w:t>тыс.</w:t>
      </w:r>
      <w:r w:rsidRPr="0047016A">
        <w:rPr>
          <w:lang w:val="ru-RU"/>
        </w:rPr>
        <w:t xml:space="preserve"> школ, 26 президентских учебных заведениях и других типах образовательных учреждений, привлекая более 300 </w:t>
      </w:r>
      <w:r w:rsidR="00701795">
        <w:rPr>
          <w:lang w:val="ru-RU"/>
        </w:rPr>
        <w:t>тыс.</w:t>
      </w:r>
      <w:r w:rsidRPr="0047016A">
        <w:rPr>
          <w:lang w:val="ru-RU"/>
        </w:rPr>
        <w:t xml:space="preserve"> школьников, 33 тысячи студентов и 11 учащихся колледжей и академических лицеев.</w:t>
      </w:r>
    </w:p>
    <w:p w14:paraId="0208C586" w14:textId="4FB2D115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3. В 2022 году в рамках олимпиады </w:t>
      </w:r>
      <w:r w:rsidR="00701795">
        <w:rPr>
          <w:lang w:val="ru-RU"/>
        </w:rPr>
        <w:t>«</w:t>
      </w:r>
      <w:r w:rsidRPr="0047016A">
        <w:rPr>
          <w:lang w:val="ru-RU"/>
        </w:rPr>
        <w:t>Пять инициатив</w:t>
      </w:r>
      <w:r w:rsidR="00701795">
        <w:rPr>
          <w:lang w:val="ru-RU"/>
        </w:rPr>
        <w:t>»</w:t>
      </w:r>
      <w:r w:rsidRPr="0047016A">
        <w:rPr>
          <w:lang w:val="ru-RU"/>
        </w:rPr>
        <w:t xml:space="preserve"> прошли два турнира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 среди </w:t>
      </w:r>
      <w:proofErr w:type="spellStart"/>
      <w:r w:rsidRPr="0047016A">
        <w:rPr>
          <w:lang w:val="ru-RU"/>
        </w:rPr>
        <w:t>махаллей</w:t>
      </w:r>
      <w:proofErr w:type="spellEnd"/>
      <w:r w:rsidRPr="0047016A">
        <w:rPr>
          <w:lang w:val="ru-RU"/>
        </w:rPr>
        <w:t xml:space="preserve"> Узбекистана. Первый турнир собрал более 700 </w:t>
      </w:r>
      <w:r w:rsidR="00701795">
        <w:rPr>
          <w:lang w:val="ru-RU"/>
        </w:rPr>
        <w:t>тыс.</w:t>
      </w:r>
      <w:r w:rsidRPr="0047016A">
        <w:rPr>
          <w:lang w:val="ru-RU"/>
        </w:rPr>
        <w:t xml:space="preserve"> участников и разыграл 200 </w:t>
      </w:r>
      <w:r w:rsidR="00701795">
        <w:rPr>
          <w:lang w:val="ru-RU"/>
        </w:rPr>
        <w:t>млн.</w:t>
      </w:r>
      <w:r w:rsidRPr="0047016A">
        <w:rPr>
          <w:lang w:val="ru-RU"/>
        </w:rPr>
        <w:t xml:space="preserve"> сум призового фонда. Второй турнир привлёк более 100 </w:t>
      </w:r>
      <w:r w:rsidR="00701795">
        <w:rPr>
          <w:lang w:val="ru-RU"/>
        </w:rPr>
        <w:t>тыс.</w:t>
      </w:r>
      <w:r w:rsidRPr="0047016A">
        <w:rPr>
          <w:lang w:val="ru-RU"/>
        </w:rPr>
        <w:t xml:space="preserve"> участников, также с призовым фондом в 200 </w:t>
      </w:r>
      <w:r w:rsidR="00701795">
        <w:rPr>
          <w:lang w:val="ru-RU"/>
        </w:rPr>
        <w:t>млн.</w:t>
      </w:r>
      <w:r w:rsidRPr="0047016A">
        <w:rPr>
          <w:lang w:val="ru-RU"/>
        </w:rPr>
        <w:t xml:space="preserve"> сум.</w:t>
      </w:r>
    </w:p>
    <w:p w14:paraId="258E569C" w14:textId="1A27E176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>4. Во всех регионах страны организованы профессиональные клубы «</w:t>
      </w:r>
      <w:proofErr w:type="spellStart"/>
      <w:r w:rsidRPr="0047016A">
        <w:rPr>
          <w:lang w:val="ru-RU"/>
        </w:rPr>
        <w:t>Заковат</w:t>
      </w:r>
      <w:proofErr w:type="spellEnd"/>
      <w:r w:rsidRPr="0047016A">
        <w:rPr>
          <w:lang w:val="ru-RU"/>
        </w:rPr>
        <w:t>», где регулярно проходят игры среди профессиональных команд, игры «</w:t>
      </w:r>
      <w:proofErr w:type="spellStart"/>
      <w:r w:rsidRPr="0047016A">
        <w:rPr>
          <w:lang w:val="ru-RU"/>
        </w:rPr>
        <w:t>Заковат</w:t>
      </w:r>
      <w:proofErr w:type="spellEnd"/>
      <w:r w:rsidRPr="0047016A">
        <w:rPr>
          <w:lang w:val="ru-RU"/>
        </w:rPr>
        <w:t xml:space="preserve"> </w:t>
      </w:r>
      <w:proofErr w:type="spellStart"/>
      <w:r w:rsidRPr="0047016A">
        <w:rPr>
          <w:lang w:val="ru-RU"/>
        </w:rPr>
        <w:t>квиз</w:t>
      </w:r>
      <w:proofErr w:type="spellEnd"/>
      <w:r w:rsidRPr="0047016A">
        <w:rPr>
          <w:lang w:val="ru-RU"/>
        </w:rPr>
        <w:t xml:space="preserve">», а также, студенческие и школьные лиги. </w:t>
      </w:r>
    </w:p>
    <w:p w14:paraId="609D699A" w14:textId="5EF382A4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5. В июне прошел турнир между работниками СМИ и блогерами, в котором приняли участие 330 работников СМИ и блоггеров в составах 55 команд. Призовой фонд данного турнира составил 200 </w:t>
      </w:r>
      <w:r w:rsidR="00701795">
        <w:rPr>
          <w:lang w:val="ru-RU"/>
        </w:rPr>
        <w:t>млн.</w:t>
      </w:r>
      <w:r w:rsidRPr="0047016A">
        <w:rPr>
          <w:lang w:val="ru-RU"/>
        </w:rPr>
        <w:t xml:space="preserve"> сум, из которых победители получили 100 </w:t>
      </w:r>
      <w:r w:rsidR="00701795">
        <w:rPr>
          <w:lang w:val="ru-RU"/>
        </w:rPr>
        <w:t>млн.</w:t>
      </w:r>
      <w:r w:rsidRPr="0047016A">
        <w:rPr>
          <w:lang w:val="ru-RU"/>
        </w:rPr>
        <w:t xml:space="preserve"> сум, обладатели второго места 60 </w:t>
      </w:r>
      <w:r w:rsidR="00701795">
        <w:rPr>
          <w:lang w:val="ru-RU"/>
        </w:rPr>
        <w:t>млн.</w:t>
      </w:r>
      <w:r w:rsidRPr="0047016A">
        <w:rPr>
          <w:lang w:val="ru-RU"/>
        </w:rPr>
        <w:t xml:space="preserve"> сум, за третье место 30 </w:t>
      </w:r>
      <w:r w:rsidR="00701795">
        <w:rPr>
          <w:lang w:val="ru-RU"/>
        </w:rPr>
        <w:t>млн.</w:t>
      </w:r>
      <w:r w:rsidRPr="0047016A">
        <w:rPr>
          <w:lang w:val="ru-RU"/>
        </w:rPr>
        <w:t xml:space="preserve"> сум и за четвертое место 10 </w:t>
      </w:r>
      <w:r w:rsidR="00701795">
        <w:rPr>
          <w:lang w:val="ru-RU"/>
        </w:rPr>
        <w:t>млн.</w:t>
      </w:r>
      <w:r w:rsidRPr="0047016A">
        <w:rPr>
          <w:lang w:val="ru-RU"/>
        </w:rPr>
        <w:t xml:space="preserve"> </w:t>
      </w:r>
      <w:proofErr w:type="spellStart"/>
      <w:r w:rsidRPr="0047016A">
        <w:rPr>
          <w:lang w:val="ru-RU"/>
        </w:rPr>
        <w:t>сум</w:t>
      </w:r>
      <w:proofErr w:type="spellEnd"/>
      <w:r w:rsidRPr="0047016A">
        <w:rPr>
          <w:lang w:val="ru-RU"/>
        </w:rPr>
        <w:t>.</w:t>
      </w:r>
    </w:p>
    <w:p w14:paraId="11E91C01" w14:textId="62C9FA89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6. В августе и сентябре прошли два значимых турнира по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. Чемпионат Узбекистана на русском языке собрал 280 участников и 40 команд, с призовым фондом 95 млн сум. 20 лучших команд прошли на 1-й Кубок Центральной Азии, где встретились с командами из Казахстана, Кыргызстана </w:t>
      </w:r>
      <w:r w:rsidRPr="0047016A">
        <w:rPr>
          <w:lang w:val="ru-RU"/>
        </w:rPr>
        <w:lastRenderedPageBreak/>
        <w:t>и Таджикистана. В этом региональном турнире участвовало 336 знатоков в 48 командах, и призовой фонд составил 200 млн сум.</w:t>
      </w:r>
    </w:p>
    <w:p w14:paraId="36E40AC9" w14:textId="24E457CD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7. В сентябре-октябре проведены турниры по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 среди учеников различных учебных заведений. В районном этапе для школьников участвовало более 60 тыс</w:t>
      </w:r>
      <w:r w:rsidR="00701795">
        <w:rPr>
          <w:lang w:val="ru-RU"/>
        </w:rPr>
        <w:t>.</w:t>
      </w:r>
      <w:r w:rsidRPr="0047016A">
        <w:rPr>
          <w:lang w:val="ru-RU"/>
        </w:rPr>
        <w:t xml:space="preserve"> учеников в 9 тыс. команд. В средних и профессиональных учебных заведениях — 3</w:t>
      </w:r>
      <w:r w:rsidR="00701795">
        <w:rPr>
          <w:lang w:val="ru-RU"/>
        </w:rPr>
        <w:t xml:space="preserve"> </w:t>
      </w:r>
      <w:r w:rsidRPr="0047016A">
        <w:rPr>
          <w:lang w:val="ru-RU"/>
        </w:rPr>
        <w:t xml:space="preserve">700 учеников в 535 командах, и в школах Агентства Президентских образовательных учреждений — 180 учеников в 26 командах. Победители и призёры получили стипендии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>, льготы на следующий уровень обучения на основе базового платного контракта без вступительных экзаменов и ноутбуки.</w:t>
      </w:r>
    </w:p>
    <w:p w14:paraId="657E923D" w14:textId="4D139772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8. 29-30 октября прошел финал шахматного турнира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Zakovat-Gambit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 с участием 1569 игроков и гроссмейстерами Алексеем </w:t>
      </w:r>
      <w:proofErr w:type="spellStart"/>
      <w:r w:rsidRPr="0047016A">
        <w:rPr>
          <w:lang w:val="ru-RU"/>
        </w:rPr>
        <w:t>Шировом</w:t>
      </w:r>
      <w:proofErr w:type="spellEnd"/>
      <w:r w:rsidRPr="0047016A">
        <w:rPr>
          <w:lang w:val="ru-RU"/>
        </w:rPr>
        <w:t xml:space="preserve"> и </w:t>
      </w:r>
      <w:proofErr w:type="spellStart"/>
      <w:r w:rsidRPr="0047016A">
        <w:rPr>
          <w:lang w:val="ru-RU"/>
        </w:rPr>
        <w:t>Харикой</w:t>
      </w:r>
      <w:proofErr w:type="spellEnd"/>
      <w:r w:rsidRPr="0047016A">
        <w:rPr>
          <w:lang w:val="ru-RU"/>
        </w:rPr>
        <w:t xml:space="preserve"> </w:t>
      </w:r>
      <w:proofErr w:type="spellStart"/>
      <w:r w:rsidRPr="0047016A">
        <w:rPr>
          <w:lang w:val="ru-RU"/>
        </w:rPr>
        <w:t>Дроновали</w:t>
      </w:r>
      <w:proofErr w:type="spellEnd"/>
      <w:r w:rsidRPr="0047016A">
        <w:rPr>
          <w:lang w:val="ru-RU"/>
        </w:rPr>
        <w:t xml:space="preserve">. После шести отборочных туров состоялась церемония награждения с призовым фондом 600 млн сумов. </w:t>
      </w:r>
    </w:p>
    <w:p w14:paraId="43BD2A77" w14:textId="4B1F0C93" w:rsidR="0047016A" w:rsidRP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9. В декабре в Узбекистане прошли чемпионаты по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 и </w:t>
      </w:r>
      <w:r w:rsidR="00701795">
        <w:rPr>
          <w:lang w:val="ru-RU"/>
        </w:rPr>
        <w:t>«</w:t>
      </w:r>
      <w:r w:rsidRPr="0047016A">
        <w:rPr>
          <w:lang w:val="ru-RU"/>
        </w:rPr>
        <w:t>Своей игре</w:t>
      </w:r>
      <w:r w:rsidR="00701795">
        <w:rPr>
          <w:lang w:val="ru-RU"/>
        </w:rPr>
        <w:t>»</w:t>
      </w:r>
      <w:r w:rsidRPr="0047016A">
        <w:rPr>
          <w:lang w:val="ru-RU"/>
        </w:rPr>
        <w:t xml:space="preserve"> с участием 2898 человек. Призовой фонд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 составил 95 млн </w:t>
      </w:r>
      <w:proofErr w:type="spellStart"/>
      <w:r w:rsidRPr="0047016A">
        <w:rPr>
          <w:lang w:val="ru-RU"/>
        </w:rPr>
        <w:t>сум</w:t>
      </w:r>
      <w:proofErr w:type="spellEnd"/>
      <w:r w:rsidRPr="0047016A">
        <w:rPr>
          <w:lang w:val="ru-RU"/>
        </w:rPr>
        <w:t xml:space="preserve">, </w:t>
      </w:r>
      <w:r w:rsidR="00701795">
        <w:rPr>
          <w:lang w:val="ru-RU"/>
        </w:rPr>
        <w:t>«</w:t>
      </w:r>
      <w:r w:rsidRPr="0047016A">
        <w:rPr>
          <w:lang w:val="ru-RU"/>
        </w:rPr>
        <w:t>Своей игре</w:t>
      </w:r>
      <w:r w:rsidR="00701795">
        <w:rPr>
          <w:lang w:val="ru-RU"/>
        </w:rPr>
        <w:t>»</w:t>
      </w:r>
      <w:r w:rsidRPr="0047016A">
        <w:rPr>
          <w:lang w:val="ru-RU"/>
        </w:rPr>
        <w:t xml:space="preserve"> — 60 млн сум. Победители в различных категориях получили от 10 до 50 млн сум.</w:t>
      </w:r>
    </w:p>
    <w:p w14:paraId="5C3E80DF" w14:textId="7923CC6B" w:rsid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10. В декабре среди студентов высших учебных заведений прошла первая </w:t>
      </w:r>
      <w:r w:rsidR="00701795">
        <w:rPr>
          <w:lang w:val="ru-RU"/>
        </w:rPr>
        <w:t>«</w:t>
      </w:r>
      <w:r w:rsidRPr="0047016A">
        <w:rPr>
          <w:lang w:val="ru-RU"/>
        </w:rPr>
        <w:t>Интеллектуальная олимпиада</w:t>
      </w:r>
      <w:r w:rsidR="00701795">
        <w:rPr>
          <w:lang w:val="ru-RU"/>
        </w:rPr>
        <w:t>»</w:t>
      </w:r>
      <w:r w:rsidRPr="0047016A">
        <w:rPr>
          <w:lang w:val="ru-RU"/>
        </w:rPr>
        <w:t xml:space="preserve"> с участием 1353 студентов в 123 командах. Разыграли 8 комплектов медалей в 6 видах игр. Победители и призёры получили подарки от Президента и денежные призы на сумму 900 млн сум. Также им предоставлены стипендии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Заковат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 и льготы для дальнейшего образования без вступительных экзаменов.</w:t>
      </w:r>
    </w:p>
    <w:p w14:paraId="40EFFF44" w14:textId="32AE1A94" w:rsidR="00617B6A" w:rsidRPr="00617B6A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>Также, в отчётный период Фонд продолжил реализацию проекта «</w:t>
      </w:r>
      <w:proofErr w:type="spellStart"/>
      <w:r w:rsidRPr="0047016A">
        <w:rPr>
          <w:lang w:val="ru-RU"/>
        </w:rPr>
        <w:t>Кунгил</w:t>
      </w:r>
      <w:proofErr w:type="spellEnd"/>
      <w:r w:rsidRPr="0047016A">
        <w:rPr>
          <w:lang w:val="ru-RU"/>
        </w:rPr>
        <w:t xml:space="preserve"> </w:t>
      </w:r>
      <w:proofErr w:type="spellStart"/>
      <w:r w:rsidRPr="0047016A">
        <w:rPr>
          <w:lang w:val="ru-RU"/>
        </w:rPr>
        <w:t>кузи</w:t>
      </w:r>
      <w:proofErr w:type="spellEnd"/>
      <w:r w:rsidRPr="0047016A">
        <w:rPr>
          <w:lang w:val="ru-RU"/>
        </w:rPr>
        <w:t>», целью которого является оказание содействия социальной реабилитации лиц с инвалидностью по зрению, создание благоприятных условий для обеспечения незрячих и слабовидящих необходимой литературой, доступом к объектам культуры, а также профессиональная поддержка работников данной сферы.</w:t>
      </w:r>
    </w:p>
    <w:p w14:paraId="79B415AE" w14:textId="1856F325" w:rsidR="0047016A" w:rsidRPr="0047016A" w:rsidRDefault="0047016A" w:rsidP="00701795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В течение 2022 года проект </w:t>
      </w:r>
      <w:r w:rsidR="00701795">
        <w:rPr>
          <w:lang w:val="ru-RU"/>
        </w:rPr>
        <w:t>«</w:t>
      </w:r>
      <w:proofErr w:type="spellStart"/>
      <w:r w:rsidRPr="0047016A">
        <w:rPr>
          <w:lang w:val="ru-RU"/>
        </w:rPr>
        <w:t>Кунгил</w:t>
      </w:r>
      <w:proofErr w:type="spellEnd"/>
      <w:r w:rsidRPr="0047016A">
        <w:rPr>
          <w:lang w:val="ru-RU"/>
        </w:rPr>
        <w:t xml:space="preserve"> </w:t>
      </w:r>
      <w:proofErr w:type="spellStart"/>
      <w:r w:rsidRPr="0047016A">
        <w:rPr>
          <w:lang w:val="ru-RU"/>
        </w:rPr>
        <w:t>кузи</w:t>
      </w:r>
      <w:proofErr w:type="spellEnd"/>
      <w:r w:rsidR="00701795">
        <w:rPr>
          <w:lang w:val="ru-RU"/>
        </w:rPr>
        <w:t>»</w:t>
      </w:r>
      <w:r w:rsidRPr="0047016A">
        <w:rPr>
          <w:lang w:val="ru-RU"/>
        </w:rPr>
        <w:t xml:space="preserve"> активно развивал свою инициативу </w:t>
      </w:r>
      <w:r w:rsidR="00701795">
        <w:rPr>
          <w:lang w:val="ru-RU"/>
        </w:rPr>
        <w:t>«</w:t>
      </w:r>
      <w:r w:rsidRPr="0047016A">
        <w:rPr>
          <w:lang w:val="ru-RU"/>
        </w:rPr>
        <w:t>Караван подарков</w:t>
      </w:r>
      <w:r w:rsidR="00701795">
        <w:rPr>
          <w:lang w:val="ru-RU"/>
        </w:rPr>
        <w:t>»</w:t>
      </w:r>
      <w:r w:rsidRPr="0047016A">
        <w:rPr>
          <w:lang w:val="ru-RU"/>
        </w:rPr>
        <w:t>, которая призвана поддержать образование и развитие детей с особыми потребностями. Особое внимание было уделено слабовидящим детям в Джизаке. В рамках этой инициативы были составлены и доставлены специализированные школьные наборы, предназначенные именно для этой категории учащихся.</w:t>
      </w:r>
    </w:p>
    <w:p w14:paraId="457CB469" w14:textId="77777777" w:rsidR="0047016A" w:rsidRDefault="0047016A" w:rsidP="0047016A">
      <w:pPr>
        <w:spacing w:after="0" w:line="276" w:lineRule="auto"/>
        <w:ind w:firstLine="851"/>
        <w:jc w:val="both"/>
        <w:rPr>
          <w:lang w:val="ru-RU"/>
        </w:rPr>
      </w:pPr>
      <w:r w:rsidRPr="0047016A">
        <w:rPr>
          <w:lang w:val="ru-RU"/>
        </w:rPr>
        <w:t xml:space="preserve">Каждый набор включал в себя приборы для письма по системе Брайля, что позволяет детям с ограниченными возможностями зрения полноценно участвовать в учебном процессе. Кроме того, в наборы входил специальный </w:t>
      </w:r>
      <w:r w:rsidRPr="0047016A">
        <w:rPr>
          <w:lang w:val="ru-RU"/>
        </w:rPr>
        <w:lastRenderedPageBreak/>
        <w:t>спортинвентарь, адаптированный для безопасных и эффективных занятий физической культурой.</w:t>
      </w:r>
    </w:p>
    <w:p w14:paraId="5AF7550E" w14:textId="6CF671E8" w:rsidR="00617B6A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 w:rsidRPr="00617B6A">
        <w:rPr>
          <w:lang w:val="ru-RU"/>
        </w:rPr>
        <w:t>Таким образом, проект прилагает все усилия, чтобы подрастающее поколение, в том числе дети с ограниченными возможностями имели возможность пользоваться создаваемыми в стране условиями, были полноценными и равноправными участниками общества.</w:t>
      </w:r>
    </w:p>
    <w:p w14:paraId="447F01E2" w14:textId="1B24F128" w:rsidR="00617B6A" w:rsidRPr="00617B6A" w:rsidRDefault="00617B6A" w:rsidP="0047016A">
      <w:pPr>
        <w:spacing w:after="0" w:line="276" w:lineRule="auto"/>
        <w:ind w:firstLine="851"/>
        <w:jc w:val="both"/>
        <w:rPr>
          <w:lang w:val="ru-RU"/>
        </w:rPr>
      </w:pPr>
      <w:r w:rsidRPr="00617B6A">
        <w:rPr>
          <w:lang w:val="ru-RU"/>
        </w:rPr>
        <w:t>Отчёт о деятельности Общественного фонда поддержки и развития национальных масс-медиа за 202</w:t>
      </w:r>
      <w:r>
        <w:rPr>
          <w:lang w:val="ru-RU"/>
        </w:rPr>
        <w:t>2</w:t>
      </w:r>
      <w:r w:rsidRPr="00617B6A">
        <w:rPr>
          <w:lang w:val="ru-RU"/>
        </w:rPr>
        <w:t xml:space="preserve"> год был обсуждён членами Попечительского совета Фонда. Ими было отмечено, что за отчётный период</w:t>
      </w:r>
      <w:r>
        <w:rPr>
          <w:lang w:val="ru-RU"/>
        </w:rPr>
        <w:t xml:space="preserve"> фонду </w:t>
      </w:r>
      <w:r w:rsidRPr="00617B6A">
        <w:rPr>
          <w:lang w:val="ru-RU"/>
        </w:rPr>
        <w:t>удалось внести значимый вклад не только в поддержку и развитие всей сферы массмедиа в Узбекистане, но и в повышение интереса молодёжи к науке и образованию.</w:t>
      </w:r>
    </w:p>
    <w:sectPr w:rsidR="00617B6A" w:rsidRPr="00617B6A" w:rsidSect="00715D0C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CD6C" w14:textId="77777777" w:rsidR="00A60F5E" w:rsidRDefault="00A60F5E" w:rsidP="00701795">
      <w:pPr>
        <w:spacing w:after="0" w:line="240" w:lineRule="auto"/>
      </w:pPr>
      <w:r>
        <w:separator/>
      </w:r>
    </w:p>
  </w:endnote>
  <w:endnote w:type="continuationSeparator" w:id="0">
    <w:p w14:paraId="48C11770" w14:textId="77777777" w:rsidR="00A60F5E" w:rsidRDefault="00A60F5E" w:rsidP="0070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07784793"/>
      <w:docPartObj>
        <w:docPartGallery w:val="Page Numbers (Bottom of Page)"/>
        <w:docPartUnique/>
      </w:docPartObj>
    </w:sdtPr>
    <w:sdtContent>
      <w:p w14:paraId="734C4046" w14:textId="34A936BF" w:rsidR="00701795" w:rsidRPr="00701795" w:rsidRDefault="00701795" w:rsidP="00701795">
        <w:pPr>
          <w:pStyle w:val="a6"/>
          <w:jc w:val="center"/>
          <w:rPr>
            <w:sz w:val="20"/>
            <w:szCs w:val="20"/>
          </w:rPr>
        </w:pPr>
        <w:r w:rsidRPr="00701795">
          <w:rPr>
            <w:sz w:val="20"/>
            <w:szCs w:val="20"/>
          </w:rPr>
          <w:fldChar w:fldCharType="begin"/>
        </w:r>
        <w:r w:rsidRPr="00701795">
          <w:rPr>
            <w:sz w:val="20"/>
            <w:szCs w:val="20"/>
          </w:rPr>
          <w:instrText>PAGE   \* MERGEFORMAT</w:instrText>
        </w:r>
        <w:r w:rsidRPr="00701795">
          <w:rPr>
            <w:sz w:val="20"/>
            <w:szCs w:val="20"/>
          </w:rPr>
          <w:fldChar w:fldCharType="separate"/>
        </w:r>
        <w:r w:rsidRPr="00701795">
          <w:rPr>
            <w:sz w:val="20"/>
            <w:szCs w:val="20"/>
            <w:lang w:val="ru-RU"/>
          </w:rPr>
          <w:t>2</w:t>
        </w:r>
        <w:r w:rsidRPr="0070179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4017" w14:textId="77777777" w:rsidR="00A60F5E" w:rsidRDefault="00A60F5E" w:rsidP="00701795">
      <w:pPr>
        <w:spacing w:after="0" w:line="240" w:lineRule="auto"/>
      </w:pPr>
      <w:r>
        <w:separator/>
      </w:r>
    </w:p>
  </w:footnote>
  <w:footnote w:type="continuationSeparator" w:id="0">
    <w:p w14:paraId="3C6C12F3" w14:textId="77777777" w:rsidR="00A60F5E" w:rsidRDefault="00A60F5E" w:rsidP="0070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732BB"/>
    <w:multiLevelType w:val="hybridMultilevel"/>
    <w:tmpl w:val="B59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E0DF1"/>
    <w:multiLevelType w:val="hybridMultilevel"/>
    <w:tmpl w:val="FDD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FC"/>
    <w:rsid w:val="000A216F"/>
    <w:rsid w:val="000D1FFC"/>
    <w:rsid w:val="001406F6"/>
    <w:rsid w:val="001C7EA1"/>
    <w:rsid w:val="001D0805"/>
    <w:rsid w:val="0022665F"/>
    <w:rsid w:val="00294094"/>
    <w:rsid w:val="0047016A"/>
    <w:rsid w:val="004D0E6A"/>
    <w:rsid w:val="004D20F8"/>
    <w:rsid w:val="004D5597"/>
    <w:rsid w:val="004F1F5C"/>
    <w:rsid w:val="004F47BF"/>
    <w:rsid w:val="00617B6A"/>
    <w:rsid w:val="00620226"/>
    <w:rsid w:val="00626C0E"/>
    <w:rsid w:val="00650260"/>
    <w:rsid w:val="00651EBA"/>
    <w:rsid w:val="00677F81"/>
    <w:rsid w:val="00701795"/>
    <w:rsid w:val="00715D0C"/>
    <w:rsid w:val="00743113"/>
    <w:rsid w:val="0078291D"/>
    <w:rsid w:val="00867779"/>
    <w:rsid w:val="00895774"/>
    <w:rsid w:val="008D61A5"/>
    <w:rsid w:val="00953C01"/>
    <w:rsid w:val="00965FE6"/>
    <w:rsid w:val="009C3626"/>
    <w:rsid w:val="00A60F5E"/>
    <w:rsid w:val="00AE77F1"/>
    <w:rsid w:val="00DD1A21"/>
    <w:rsid w:val="00ED785E"/>
    <w:rsid w:val="00F5274D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72BF"/>
  <w15:chartTrackingRefBased/>
  <w15:docId w15:val="{869347E8-EF61-483A-89C7-199B44D1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FC"/>
    <w:pPr>
      <w:ind w:left="720"/>
      <w:contextualSpacing/>
    </w:pPr>
  </w:style>
  <w:style w:type="paragraph" w:customStyle="1" w:styleId="Default">
    <w:name w:val="Default"/>
    <w:rsid w:val="00617B6A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795"/>
  </w:style>
  <w:style w:type="paragraph" w:styleId="a6">
    <w:name w:val="footer"/>
    <w:basedOn w:val="a"/>
    <w:link w:val="a7"/>
    <w:uiPriority w:val="99"/>
    <w:unhideWhenUsed/>
    <w:rsid w:val="0070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Daniyarov, Abdulaziz</dc:creator>
  <cp:keywords/>
  <dc:description/>
  <cp:lastModifiedBy>HQ-6</cp:lastModifiedBy>
  <cp:revision>2</cp:revision>
  <cp:lastPrinted>2023-09-12T12:04:00Z</cp:lastPrinted>
  <dcterms:created xsi:type="dcterms:W3CDTF">2023-12-30T13:18:00Z</dcterms:created>
  <dcterms:modified xsi:type="dcterms:W3CDTF">2023-12-30T13:18:00Z</dcterms:modified>
</cp:coreProperties>
</file>